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E41D6" w:rsidRDefault="00F865C1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TRA2/18/TD/0033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E41D6" w:rsidRDefault="00F27088" w:rsidP="00CE41D6">
            <w:pPr>
              <w:jc w:val="both"/>
              <w:rPr>
                <w:color w:val="000000"/>
                <w:lang w:eastAsia="tr-TR"/>
              </w:rPr>
            </w:pPr>
            <w:r w:rsidRPr="00CE41D6">
              <w:rPr>
                <w:lang w:eastAsia="tr-TR"/>
              </w:rPr>
              <w:t>Ağrı İl Özel İdaresi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E41D6" w:rsidRDefault="00F27088" w:rsidP="00CE41D6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  <w:r w:rsidRPr="00CE41D6">
              <w:rPr>
                <w:lang w:eastAsia="tr-TR"/>
              </w:rPr>
              <w:t>KAMU İHALE KANUNU VE İHALE SÖZLEŞMELERİ</w:t>
            </w:r>
            <w:r w:rsidR="00CE41D6">
              <w:rPr>
                <w:lang w:eastAsia="tr-TR"/>
              </w:rPr>
              <w:t xml:space="preserve"> </w:t>
            </w:r>
            <w:bookmarkStart w:id="0" w:name="_GoBack"/>
            <w:bookmarkEnd w:id="0"/>
            <w:r w:rsidRPr="00CE41D6">
              <w:rPr>
                <w:lang w:eastAsia="tr-TR"/>
              </w:rPr>
              <w:t>KANUNU EĞİTİMLERİ</w:t>
            </w:r>
          </w:p>
        </w:tc>
      </w:tr>
      <w:tr w:rsidR="008B2A38" w:rsidRPr="009554C6" w:rsidTr="003E1F3D">
        <w:trPr>
          <w:trHeight w:val="221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5C1" w:rsidRPr="00CE41D6" w:rsidRDefault="00F865C1" w:rsidP="00F865C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tr-TR"/>
              </w:rPr>
            </w:pPr>
            <w:r w:rsidRPr="00CE41D6">
              <w:rPr>
                <w:b/>
                <w:lang w:eastAsia="tr-TR"/>
              </w:rPr>
              <w:t xml:space="preserve">İşin İçeriği; </w:t>
            </w:r>
            <w:r w:rsidR="00CE41D6" w:rsidRPr="00CE41D6">
              <w:rPr>
                <w:lang w:eastAsia="tr-TR"/>
              </w:rPr>
              <w:t>Ağrı İl Özel İdaresi, Ağrı Belediyesi ve Ağrı Tarım ve Orman Müdürlüğü Personeline Yönelik</w:t>
            </w:r>
            <w:r w:rsidR="00CE41D6" w:rsidRPr="00CE41D6">
              <w:rPr>
                <w:b/>
                <w:lang w:eastAsia="tr-TR"/>
              </w:rPr>
              <w:t xml:space="preserve"> </w:t>
            </w:r>
            <w:r w:rsidR="00F27088" w:rsidRPr="00CE41D6">
              <w:rPr>
                <w:lang w:eastAsia="tr-TR"/>
              </w:rPr>
              <w:t>4734 sayılı Kamu İhale Kanunu</w:t>
            </w:r>
            <w:r w:rsidRPr="00CE41D6">
              <w:rPr>
                <w:lang w:eastAsia="tr-TR"/>
              </w:rPr>
              <w:t xml:space="preserve"> Eğitimi</w:t>
            </w:r>
            <w:r w:rsidR="00F27088" w:rsidRPr="00CE41D6">
              <w:rPr>
                <w:lang w:eastAsia="tr-TR"/>
              </w:rPr>
              <w:t xml:space="preserve"> </w:t>
            </w:r>
            <w:r w:rsidR="004D5934" w:rsidRPr="00CE41D6">
              <w:rPr>
                <w:lang w:eastAsia="tr-TR"/>
              </w:rPr>
              <w:t>(</w:t>
            </w:r>
            <w:r w:rsidR="003B6FBF" w:rsidRPr="00CE41D6">
              <w:rPr>
                <w:lang w:eastAsia="tr-TR"/>
              </w:rPr>
              <w:t>bu kanun kapsamına gire</w:t>
            </w:r>
            <w:r w:rsidR="00D509B0" w:rsidRPr="00CE41D6">
              <w:rPr>
                <w:lang w:eastAsia="tr-TR"/>
              </w:rPr>
              <w:t>n</w:t>
            </w:r>
            <w:r w:rsidR="003B6FBF" w:rsidRPr="00CE41D6">
              <w:rPr>
                <w:lang w:eastAsia="tr-TR"/>
              </w:rPr>
              <w:t xml:space="preserve">, </w:t>
            </w:r>
            <w:r w:rsidR="004D5934" w:rsidRPr="00CE41D6">
              <w:rPr>
                <w:lang w:eastAsia="tr-TR"/>
              </w:rPr>
              <w:t>istisna ve kapsam dışı ihaleler</w:t>
            </w:r>
            <w:r w:rsidR="003B6FBF" w:rsidRPr="00CE41D6">
              <w:rPr>
                <w:lang w:eastAsia="tr-TR"/>
              </w:rPr>
              <w:t xml:space="preserve">) </w:t>
            </w:r>
            <w:r w:rsidRPr="00CE41D6">
              <w:rPr>
                <w:lang w:eastAsia="tr-TR"/>
              </w:rPr>
              <w:t xml:space="preserve">ile 4735 </w:t>
            </w:r>
            <w:r w:rsidR="00F27088" w:rsidRPr="00CE41D6">
              <w:rPr>
                <w:lang w:eastAsia="tr-TR"/>
              </w:rPr>
              <w:t>sayılı</w:t>
            </w:r>
            <w:r w:rsidRPr="00CE41D6">
              <w:rPr>
                <w:lang w:eastAsia="tr-TR"/>
              </w:rPr>
              <w:t xml:space="preserve"> </w:t>
            </w:r>
            <w:r w:rsidR="00F27088" w:rsidRPr="00CE41D6">
              <w:rPr>
                <w:lang w:eastAsia="tr-TR"/>
              </w:rPr>
              <w:t xml:space="preserve">Kamu İhale Sözleşmeleri Kanunu </w:t>
            </w:r>
            <w:r w:rsidRPr="00CE41D6">
              <w:rPr>
                <w:lang w:eastAsia="tr-TR"/>
              </w:rPr>
              <w:t>Eğitimi</w:t>
            </w:r>
            <w:r w:rsidR="00F27088" w:rsidRPr="00CE41D6">
              <w:rPr>
                <w:lang w:eastAsia="tr-TR"/>
              </w:rPr>
              <w:t xml:space="preserve">. </w:t>
            </w:r>
          </w:p>
          <w:p w:rsidR="008B2A38" w:rsidRPr="00CE41D6" w:rsidRDefault="008B2A38" w:rsidP="00C55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 xml:space="preserve">Kamu İhale Düzeni 4734 ve 4735 Sayılı Kanunlara genel bakış  (Ortak hükümler)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Temel Kavramlar, Yasaklar ve Yaptırımlar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          İhalelere yönelik başvurular ve inceleme</w:t>
            </w:r>
          </w:p>
          <w:p w:rsidR="00C55F54" w:rsidRPr="00CE41D6" w:rsidRDefault="00C55F54" w:rsidP="00C55F54">
            <w:pPr>
              <w:jc w:val="both"/>
            </w:pPr>
            <w:r w:rsidRPr="00CE41D6">
              <w:t>*          Elektronik ihale mevzuatı ve uygulaması (e-ihale)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Tüm Yönleriyle İhale Komisyonlarının önemi ve oluşturulması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İhale Yetkilisinin Görev ve Sorumlulukları      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İhale İşlem Dosyası Hazırlanması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Yapım İhalelerine Çıkılmadan Önce Yapılması Gerekenler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 </w:t>
            </w:r>
            <w:r w:rsidRPr="00CE41D6">
              <w:tab/>
              <w:t xml:space="preserve">Mal, Hizmet, Yapım İhalelerinde Yaklaşık Maliyetin Tespiti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İhale İlanları (Ön ilan- Düzeltme ve Sonuç İlanları) 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 xml:space="preserve">Doğrudan Temin ve Pazarlık Uygulamaları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 xml:space="preserve">İhale Uygulama Yönetmelikleri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 xml:space="preserve">A’dan Z’ye İhale Komisyonunun Yapacağı Tüm İşlemlerin uygulamalı gösterimi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>KİK Kurul kararları ve bağlayıcılığı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İhale komisyonlarında yaşanan </w:t>
            </w:r>
            <w:proofErr w:type="gramStart"/>
            <w:r w:rsidRPr="00CE41D6">
              <w:t>ekstrem</w:t>
            </w:r>
            <w:proofErr w:type="gramEnd"/>
            <w:r w:rsidRPr="00CE41D6">
              <w:t xml:space="preserve"> durumlar ve örneklerle açıklanması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Mal, Hizmet ve Yapım İhalelerinde Aşırı Düşük Teklif Sorgulaması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Fiyat Dışı Unsurların Ne Şekilde Kullanılacağının Örneklerle açıklaması  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En Uygun Teklifin Belirlenmesi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 xml:space="preserve">İhalenin Karara Bağlanması  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Hizmet İhalelerinde Şartnamenin Hazırlanmasında Dikkat Edilmesi Gereken Hususlar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İhale Sürecinin Şema İle İzlenmesi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Temizlik ve Güvenlik İhalelerinde Dikkat Edilmesi Gereken Hususlar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 xml:space="preserve">Yerli İstekliye Fiyat Avantajı Uygulaması    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 </w:t>
            </w:r>
            <w:r w:rsidRPr="00CE41D6">
              <w:tab/>
              <w:t xml:space="preserve">Bilgi Tamamlatma Müessesesi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 xml:space="preserve">Geçici ve Kesin Teminatlar  </w:t>
            </w:r>
          </w:p>
          <w:p w:rsidR="00C55F54" w:rsidRPr="00CE41D6" w:rsidRDefault="00C55F54" w:rsidP="00C55F54">
            <w:pPr>
              <w:jc w:val="both"/>
            </w:pPr>
            <w:r w:rsidRPr="00CE41D6">
              <w:lastRenderedPageBreak/>
              <w:t xml:space="preserve">* </w:t>
            </w:r>
            <w:r w:rsidRPr="00CE41D6">
              <w:tab/>
              <w:t xml:space="preserve">Elektronik Kamu Alımları Platformu (EKAP)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İş Artışı ve Eksik İş Yaptırılması   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Sözleşmenin Devri Halleri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Sözleşmenin Feshi ve Tasfiye İşlemleri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Teminatların </w:t>
            </w:r>
            <w:proofErr w:type="spellStart"/>
            <w:r w:rsidRPr="00CE41D6">
              <w:t>İrad</w:t>
            </w:r>
            <w:proofErr w:type="spellEnd"/>
            <w:r w:rsidRPr="00CE41D6">
              <w:t xml:space="preserve"> Kaydı ve İhale Yasağı Uygulaması 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Yapım İşleri Genel Şartnamesinin İncelenmesi ( Uygulamadaki haller, Mücbir Sebep Halleri </w:t>
            </w:r>
            <w:proofErr w:type="spellStart"/>
            <w:r w:rsidRPr="00CE41D6">
              <w:t>v.b</w:t>
            </w:r>
            <w:proofErr w:type="spellEnd"/>
            <w:r w:rsidRPr="00CE41D6">
              <w:t>)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 xml:space="preserve">Muayene ve Kabul Yönetmelikleri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>Kamu İhale Kurumu Tebliğleri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</w:r>
            <w:proofErr w:type="spellStart"/>
            <w:r w:rsidRPr="00CE41D6">
              <w:t>Hakediş</w:t>
            </w:r>
            <w:proofErr w:type="spellEnd"/>
            <w:r w:rsidRPr="00CE41D6">
              <w:t xml:space="preserve"> Hazırlama ve Fiyat Farkı Esasları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>Kamu İhale Kurulu Düzenleyici Kararları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Kamu İhale Kurulu Uyuşmazlık Kararları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Tüm Konuların Emsal Danıştay, Sayıştay ve Yargıtay Kararları İle KİK Çerçevesinde İşlemesi    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 xml:space="preserve">Harcama Yetkilisi ve Gerçekleştirme Görevlilerinin Sayıştay’a Karşı Mali Sorumluluğu (Sayıştay Genel Kurul Kararı Çerçevesinde İşlenmesi) </w:t>
            </w:r>
          </w:p>
          <w:p w:rsidR="00C55F54" w:rsidRPr="00CE41D6" w:rsidRDefault="00C55F54" w:rsidP="00C55F54">
            <w:pPr>
              <w:jc w:val="both"/>
            </w:pPr>
            <w:r w:rsidRPr="00CE41D6">
              <w:t>*</w:t>
            </w:r>
            <w:r w:rsidRPr="00CE41D6">
              <w:tab/>
              <w:t>İhale Mevzuatı ve SGK Mevzuatı İlişkisi</w:t>
            </w:r>
          </w:p>
          <w:p w:rsidR="00C55F54" w:rsidRPr="00CE41D6" w:rsidRDefault="00C55F54" w:rsidP="00C55F54">
            <w:pPr>
              <w:jc w:val="both"/>
            </w:pPr>
            <w:r w:rsidRPr="00CE41D6">
              <w:t xml:space="preserve">* </w:t>
            </w:r>
            <w:r w:rsidRPr="00CE41D6">
              <w:tab/>
              <w:t>Sayıştay denetimleri ve karşılaşılan problemler.</w:t>
            </w:r>
          </w:p>
          <w:p w:rsidR="00C55F54" w:rsidRPr="00CE41D6" w:rsidRDefault="00C55F54" w:rsidP="00C55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lastRenderedPageBreak/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E41D6" w:rsidRDefault="00765A7D" w:rsidP="00F865C1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 xml:space="preserve">10 Gün (Her grup; </w:t>
            </w:r>
            <w:r w:rsidR="00F865C1" w:rsidRPr="00CE41D6">
              <w:rPr>
                <w:color w:val="000000"/>
                <w:lang w:eastAsia="tr-TR"/>
              </w:rPr>
              <w:t>5 Gün, Her gün 5 saat</w:t>
            </w:r>
            <w:r w:rsidRPr="00CE41D6">
              <w:rPr>
                <w:color w:val="000000"/>
                <w:lang w:eastAsia="tr-TR"/>
              </w:rPr>
              <w:t xml:space="preserve"> 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E41D6" w:rsidRDefault="00765A7D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100 kişi (50şer kişilik 2 Grup halinde)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E41D6" w:rsidRDefault="00F2708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Ağrı / Merkez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CE41D6" w:rsidRDefault="003B6FBF" w:rsidP="003B6FBF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 xml:space="preserve">Eğitim notları (hard ve </w:t>
            </w:r>
            <w:proofErr w:type="spellStart"/>
            <w:r w:rsidRPr="00CE41D6">
              <w:rPr>
                <w:color w:val="000000"/>
                <w:lang w:eastAsia="tr-TR"/>
              </w:rPr>
              <w:t>soft</w:t>
            </w:r>
            <w:proofErr w:type="spellEnd"/>
            <w:r w:rsidRPr="00CE41D6">
              <w:rPr>
                <w:color w:val="000000"/>
                <w:lang w:eastAsia="tr-TR"/>
              </w:rPr>
              <w:t xml:space="preserve"> kopyalar)</w:t>
            </w:r>
          </w:p>
        </w:tc>
      </w:tr>
      <w:tr w:rsidR="008B2A38" w:rsidRPr="009554C6" w:rsidTr="00CE41D6">
        <w:trPr>
          <w:trHeight w:val="250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E41D6" w:rsidRDefault="008B2A38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1D6" w:rsidRPr="00CE41D6" w:rsidRDefault="00CE41D6" w:rsidP="00CE41D6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CE41D6">
              <w:rPr>
                <w:rFonts w:ascii="Times New Roman" w:hAnsi="Times New Roman"/>
                <w:sz w:val="24"/>
                <w:szCs w:val="24"/>
              </w:rPr>
              <w:t>Eğitim vermesi gereken eğitmenin daha önce bu eğitimleri vermiş ve alanında deneyimli olması gerekmektedir.</w:t>
            </w:r>
          </w:p>
          <w:p w:rsidR="00CE41D6" w:rsidRPr="00CE41D6" w:rsidRDefault="00CE41D6" w:rsidP="00CE41D6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CE41D6">
              <w:rPr>
                <w:rFonts w:ascii="Times New Roman" w:hAnsi="Times New Roman"/>
                <w:sz w:val="24"/>
                <w:szCs w:val="24"/>
              </w:rPr>
              <w:t>Tercihen Sayıştay denetçiliği yapmış bir eğitimci olması gerekmektedir.</w:t>
            </w:r>
          </w:p>
          <w:p w:rsidR="00DE7B2A" w:rsidRPr="00CE41D6" w:rsidRDefault="00CE41D6" w:rsidP="00CE41D6">
            <w:pPr>
              <w:rPr>
                <w:color w:val="000000"/>
                <w:lang w:eastAsia="tr-TR"/>
              </w:rPr>
            </w:pPr>
            <w:r w:rsidRPr="00CE41D6">
              <w:t>Bu hususlar belgelendirilerek teklif zarfında bulundurulmalıdır.</w:t>
            </w:r>
          </w:p>
          <w:p w:rsidR="00DE7B2A" w:rsidRPr="00CE41D6" w:rsidRDefault="00DE7B2A" w:rsidP="00C55F54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CE41D6" w:rsidRPr="009554C6" w:rsidTr="00CE41D6">
        <w:trPr>
          <w:trHeight w:val="250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1D6" w:rsidRPr="00CE41D6" w:rsidRDefault="00CE41D6" w:rsidP="00523D82">
            <w:pPr>
              <w:rPr>
                <w:color w:val="000000"/>
                <w:lang w:eastAsia="tr-TR"/>
              </w:rPr>
            </w:pPr>
            <w:r w:rsidRPr="00CE41D6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1D6" w:rsidRPr="00CE41D6" w:rsidRDefault="00CE41D6" w:rsidP="00CE41D6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CE41D6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CE41D6" w:rsidRPr="00CE41D6" w:rsidRDefault="00CE41D6" w:rsidP="00CE41D6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E41D6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CE41D6" w:rsidRPr="00CE41D6" w:rsidRDefault="00CE41D6" w:rsidP="00CE41D6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CE41D6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CE41D6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CE41D6">
              <w:rPr>
                <w:rFonts w:ascii="Times New Roman" w:hAnsi="Times New Roman"/>
                <w:sz w:val="24"/>
                <w:szCs w:val="24"/>
              </w:rPr>
              <w:t xml:space="preserve">/danışmanlık ve her türlü faaliyetler belirtilen tarih aralığında olmak şartı </w:t>
            </w:r>
            <w:r w:rsidRPr="00CE41D6">
              <w:rPr>
                <w:rFonts w:ascii="Times New Roman" w:hAnsi="Times New Roman"/>
                <w:sz w:val="24"/>
                <w:szCs w:val="24"/>
              </w:rPr>
              <w:lastRenderedPageBreak/>
              <w:t>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A5D" w:rsidRDefault="00EC5A5D">
      <w:r>
        <w:separator/>
      </w:r>
    </w:p>
  </w:endnote>
  <w:endnote w:type="continuationSeparator" w:id="0">
    <w:p w:rsidR="00EC5A5D" w:rsidRDefault="00EC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A5D" w:rsidRDefault="00EC5A5D">
      <w:r>
        <w:separator/>
      </w:r>
    </w:p>
  </w:footnote>
  <w:footnote w:type="continuationSeparator" w:id="0">
    <w:p w:rsidR="00EC5A5D" w:rsidRDefault="00EC5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3E1F3D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97085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E41D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97085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E41D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3E1F3D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9284A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BA5950"/>
    <w:multiLevelType w:val="hybridMultilevel"/>
    <w:tmpl w:val="4CCA7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3DED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19AD"/>
    <w:rsid w:val="00134A87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6FBF"/>
    <w:rsid w:val="003B70AA"/>
    <w:rsid w:val="003C394D"/>
    <w:rsid w:val="003C51E2"/>
    <w:rsid w:val="003D10FA"/>
    <w:rsid w:val="003D2603"/>
    <w:rsid w:val="003D55CB"/>
    <w:rsid w:val="003E1F3D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6D26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D5934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540D8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5E115A"/>
    <w:rsid w:val="006007BF"/>
    <w:rsid w:val="00612F63"/>
    <w:rsid w:val="00614367"/>
    <w:rsid w:val="00623C7E"/>
    <w:rsid w:val="00626D8F"/>
    <w:rsid w:val="0063213F"/>
    <w:rsid w:val="00632419"/>
    <w:rsid w:val="00633236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66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5A7D"/>
    <w:rsid w:val="00770B80"/>
    <w:rsid w:val="00777C70"/>
    <w:rsid w:val="00783583"/>
    <w:rsid w:val="007848DE"/>
    <w:rsid w:val="00786756"/>
    <w:rsid w:val="007879A1"/>
    <w:rsid w:val="0079025A"/>
    <w:rsid w:val="00791E6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234D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8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B60E4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55F54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C096B"/>
    <w:rsid w:val="00CE0C43"/>
    <w:rsid w:val="00CE18E5"/>
    <w:rsid w:val="00CE2D5B"/>
    <w:rsid w:val="00CE41D6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09B0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E7B2A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5D"/>
    <w:rsid w:val="00ED25C7"/>
    <w:rsid w:val="00ED2DB5"/>
    <w:rsid w:val="00EE49B1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27088"/>
    <w:rsid w:val="00F34D16"/>
    <w:rsid w:val="00F42DFB"/>
    <w:rsid w:val="00F50982"/>
    <w:rsid w:val="00F535E9"/>
    <w:rsid w:val="00F562E5"/>
    <w:rsid w:val="00F6121A"/>
    <w:rsid w:val="00F64827"/>
    <w:rsid w:val="00F671E4"/>
    <w:rsid w:val="00F71984"/>
    <w:rsid w:val="00F72704"/>
    <w:rsid w:val="00F8625D"/>
    <w:rsid w:val="00F865C1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3</cp:revision>
  <cp:lastPrinted>2018-10-02T06:32:00Z</cp:lastPrinted>
  <dcterms:created xsi:type="dcterms:W3CDTF">2018-10-02T12:53:00Z</dcterms:created>
  <dcterms:modified xsi:type="dcterms:W3CDTF">2018-10-03T08:30:00Z</dcterms:modified>
</cp:coreProperties>
</file>